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6949" w:rsidRPr="00286949" w:rsidRDefault="00286949" w:rsidP="00286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</w:pPr>
      <w:r w:rsidRPr="00286949"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  <w:t>ОБЪЯВЛЕНИЕ ГОДОВОГО ЗАСЕДАНИЯ ОБЩЕГО СОБРАНИЯ АКЦИОНЕРОВ</w:t>
      </w:r>
    </w:p>
    <w:p w:rsidR="00286949" w:rsidRPr="00286949" w:rsidRDefault="00286949" w:rsidP="00286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</w:pPr>
      <w:r w:rsidRPr="00286949"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  <w:t>ОАО «ФОНД СЕВЕРА» НАЗНАЧЕННОЕ НА 17.06.2026 Г. НЕСОСТОЯВШИМСЯ</w:t>
      </w:r>
    </w:p>
    <w:p w:rsidR="00286949" w:rsidRDefault="00286949" w:rsidP="00286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lang w:eastAsia="ru-RU"/>
        </w:rPr>
      </w:pPr>
    </w:p>
    <w:p w:rsidR="00286949" w:rsidRPr="00286949" w:rsidRDefault="00286949" w:rsidP="002869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lang w:eastAsia="ru-RU"/>
        </w:rPr>
      </w:pPr>
      <w:r w:rsidRPr="00286949">
        <w:rPr>
          <w:rFonts w:ascii="Times New Roman" w:eastAsia="Times New Roman" w:hAnsi="Times New Roman" w:cs="Times New Roman"/>
          <w:color w:val="34343C"/>
          <w:lang w:eastAsia="ru-RU"/>
        </w:rPr>
        <w:t>1 Общие сведения</w:t>
      </w:r>
    </w:p>
    <w:p w:rsidR="00286949" w:rsidRPr="00286949" w:rsidRDefault="00286949" w:rsidP="002869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lang w:eastAsia="ru-RU"/>
        </w:rPr>
      </w:pPr>
      <w:r w:rsidRPr="00286949">
        <w:rPr>
          <w:rFonts w:ascii="Times New Roman" w:eastAsia="Times New Roman" w:hAnsi="Times New Roman" w:cs="Times New Roman"/>
          <w:color w:val="34343C"/>
          <w:lang w:eastAsia="ru-RU"/>
        </w:rPr>
        <w:t xml:space="preserve">1.1. Полное фирменное наименование эмитента: </w:t>
      </w:r>
      <w:r w:rsidRPr="00286949">
        <w:rPr>
          <w:rFonts w:ascii="Times New Roman" w:eastAsia="Times New Roman" w:hAnsi="Times New Roman" w:cs="Times New Roman"/>
          <w:b/>
          <w:color w:val="34343C"/>
          <w:lang w:eastAsia="ru-RU"/>
        </w:rPr>
        <w:t>Открытое акционерное общество</w:t>
      </w:r>
      <w:r w:rsidRPr="00DC7F8A">
        <w:rPr>
          <w:rFonts w:ascii="Times New Roman" w:eastAsia="Times New Roman" w:hAnsi="Times New Roman" w:cs="Times New Roman"/>
          <w:b/>
          <w:color w:val="34343C"/>
          <w:lang w:eastAsia="ru-RU"/>
        </w:rPr>
        <w:t xml:space="preserve"> </w:t>
      </w:r>
      <w:r w:rsidRPr="00286949">
        <w:rPr>
          <w:rFonts w:ascii="Times New Roman" w:eastAsia="Times New Roman" w:hAnsi="Times New Roman" w:cs="Times New Roman"/>
          <w:b/>
          <w:color w:val="34343C"/>
          <w:lang w:eastAsia="ru-RU"/>
        </w:rPr>
        <w:t>"Фонд Севера"</w:t>
      </w:r>
    </w:p>
    <w:p w:rsidR="00286949" w:rsidRPr="00286949" w:rsidRDefault="00286949" w:rsidP="002869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4343C"/>
          <w:lang w:eastAsia="ru-RU"/>
        </w:rPr>
      </w:pPr>
      <w:r w:rsidRPr="00286949">
        <w:rPr>
          <w:rFonts w:ascii="Times New Roman" w:eastAsia="Times New Roman" w:hAnsi="Times New Roman" w:cs="Times New Roman"/>
          <w:color w:val="34343C"/>
          <w:lang w:eastAsia="ru-RU"/>
        </w:rPr>
        <w:t>1.2. Адрес эмитента, указанный в едином государственном реестре юридических</w:t>
      </w:r>
      <w:r>
        <w:rPr>
          <w:rFonts w:ascii="Times New Roman" w:eastAsia="Times New Roman" w:hAnsi="Times New Roman" w:cs="Times New Roman"/>
          <w:color w:val="34343C"/>
          <w:lang w:eastAsia="ru-RU"/>
        </w:rPr>
        <w:t xml:space="preserve"> </w:t>
      </w:r>
      <w:r w:rsidRPr="00286949">
        <w:rPr>
          <w:rFonts w:ascii="Times New Roman" w:eastAsia="Times New Roman" w:hAnsi="Times New Roman" w:cs="Times New Roman"/>
          <w:color w:val="34343C"/>
          <w:lang w:eastAsia="ru-RU"/>
        </w:rPr>
        <w:t xml:space="preserve">лиц: </w:t>
      </w:r>
      <w:r w:rsidRPr="00286949">
        <w:rPr>
          <w:rFonts w:ascii="Times New Roman" w:eastAsia="Times New Roman" w:hAnsi="Times New Roman" w:cs="Times New Roman"/>
          <w:b/>
          <w:color w:val="34343C"/>
          <w:lang w:eastAsia="ru-RU"/>
        </w:rPr>
        <w:t>163020, Архангельская обл., г. Архангельск, проспект Никольский, д. 15</w:t>
      </w:r>
    </w:p>
    <w:p w:rsidR="00286949" w:rsidRPr="00286949" w:rsidRDefault="00286949" w:rsidP="002869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lang w:eastAsia="ru-RU"/>
        </w:rPr>
      </w:pPr>
      <w:r w:rsidRPr="00286949">
        <w:rPr>
          <w:rFonts w:ascii="Times New Roman" w:eastAsia="Times New Roman" w:hAnsi="Times New Roman" w:cs="Times New Roman"/>
          <w:color w:val="34343C"/>
          <w:lang w:eastAsia="ru-RU"/>
        </w:rPr>
        <w:t xml:space="preserve">1.3. Основной государственный регистрационный номер (ОГРН) эмитента: </w:t>
      </w:r>
      <w:r w:rsidRPr="00286949">
        <w:rPr>
          <w:rFonts w:ascii="Times New Roman" w:eastAsia="Times New Roman" w:hAnsi="Times New Roman" w:cs="Times New Roman"/>
          <w:b/>
          <w:color w:val="34343C"/>
          <w:lang w:eastAsia="ru-RU"/>
        </w:rPr>
        <w:t>1022900508894</w:t>
      </w:r>
    </w:p>
    <w:p w:rsidR="00286949" w:rsidRPr="00286949" w:rsidRDefault="00286949" w:rsidP="002869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lang w:eastAsia="ru-RU"/>
        </w:rPr>
      </w:pPr>
      <w:r w:rsidRPr="00286949">
        <w:rPr>
          <w:rFonts w:ascii="Times New Roman" w:eastAsia="Times New Roman" w:hAnsi="Times New Roman" w:cs="Times New Roman"/>
          <w:color w:val="34343C"/>
          <w:lang w:eastAsia="ru-RU"/>
        </w:rPr>
        <w:t>1.4. Идентификационный номер налогоплательщика (ИНН) эмитента</w:t>
      </w:r>
      <w:r w:rsidRPr="00286949">
        <w:rPr>
          <w:rFonts w:ascii="Times New Roman" w:eastAsia="Times New Roman" w:hAnsi="Times New Roman" w:cs="Times New Roman"/>
          <w:b/>
          <w:color w:val="34343C"/>
          <w:lang w:eastAsia="ru-RU"/>
        </w:rPr>
        <w:t>: 2901044656</w:t>
      </w:r>
    </w:p>
    <w:p w:rsidR="00286949" w:rsidRPr="00286949" w:rsidRDefault="00286949" w:rsidP="002869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lang w:eastAsia="ru-RU"/>
        </w:rPr>
      </w:pPr>
      <w:r w:rsidRPr="00286949">
        <w:rPr>
          <w:rFonts w:ascii="Times New Roman" w:eastAsia="Times New Roman" w:hAnsi="Times New Roman" w:cs="Times New Roman"/>
          <w:color w:val="34343C"/>
          <w:lang w:eastAsia="ru-RU"/>
        </w:rPr>
        <w:t xml:space="preserve">1.5. Уникальный код эмитента, присвоенный Банком России: </w:t>
      </w:r>
      <w:r w:rsidRPr="00286949">
        <w:rPr>
          <w:rFonts w:ascii="Times New Roman" w:eastAsia="Times New Roman" w:hAnsi="Times New Roman" w:cs="Times New Roman"/>
          <w:b/>
          <w:color w:val="34343C"/>
          <w:lang w:eastAsia="ru-RU"/>
        </w:rPr>
        <w:t>01004-D</w:t>
      </w:r>
    </w:p>
    <w:p w:rsidR="00286949" w:rsidRDefault="00286949" w:rsidP="002869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lang w:eastAsia="ru-RU"/>
        </w:rPr>
      </w:pPr>
      <w:r w:rsidRPr="00286949">
        <w:rPr>
          <w:rFonts w:ascii="Times New Roman" w:eastAsia="Times New Roman" w:hAnsi="Times New Roman" w:cs="Times New Roman"/>
          <w:color w:val="34343C"/>
          <w:lang w:eastAsia="ru-RU"/>
        </w:rPr>
        <w:t>1.6. Адрес страницы в сети "Интернет", используемой эмитентом для раскрытия</w:t>
      </w:r>
      <w:r>
        <w:rPr>
          <w:rFonts w:ascii="Times New Roman" w:eastAsia="Times New Roman" w:hAnsi="Times New Roman" w:cs="Times New Roman"/>
          <w:color w:val="34343C"/>
          <w:lang w:eastAsia="ru-RU"/>
        </w:rPr>
        <w:t xml:space="preserve"> </w:t>
      </w:r>
      <w:r w:rsidRPr="00286949">
        <w:rPr>
          <w:rFonts w:ascii="Times New Roman" w:eastAsia="Times New Roman" w:hAnsi="Times New Roman" w:cs="Times New Roman"/>
          <w:color w:val="34343C"/>
          <w:lang w:eastAsia="ru-RU"/>
        </w:rPr>
        <w:t xml:space="preserve">информации: </w:t>
      </w:r>
      <w:hyperlink r:id="rId4" w:history="1">
        <w:r w:rsidRPr="00DD3E79">
          <w:rPr>
            <w:rStyle w:val="a3"/>
            <w:rFonts w:ascii="Times New Roman" w:eastAsia="Times New Roman" w:hAnsi="Times New Roman" w:cs="Times New Roman"/>
            <w:lang w:eastAsia="ru-RU"/>
          </w:rPr>
          <w:t>https://www.e-disclosure.ru/portal/company.aspx?id=3949</w:t>
        </w:r>
      </w:hyperlink>
      <w:r w:rsidRPr="00286949">
        <w:rPr>
          <w:rFonts w:ascii="Times New Roman" w:eastAsia="Times New Roman" w:hAnsi="Times New Roman" w:cs="Times New Roman"/>
          <w:color w:val="34343C"/>
          <w:lang w:eastAsia="ru-RU"/>
        </w:rPr>
        <w:t>;</w:t>
      </w:r>
      <w:r>
        <w:rPr>
          <w:rFonts w:ascii="Times New Roman" w:eastAsia="Times New Roman" w:hAnsi="Times New Roman" w:cs="Times New Roman"/>
          <w:color w:val="34343C"/>
          <w:lang w:eastAsia="ru-RU"/>
        </w:rPr>
        <w:t xml:space="preserve"> </w:t>
      </w:r>
      <w:hyperlink r:id="rId5" w:history="1">
        <w:r w:rsidRPr="00DD3E79">
          <w:rPr>
            <w:rStyle w:val="a3"/>
            <w:rFonts w:ascii="Times New Roman" w:eastAsia="Times New Roman" w:hAnsi="Times New Roman" w:cs="Times New Roman"/>
            <w:lang w:eastAsia="ru-RU"/>
          </w:rPr>
          <w:t>http://www.sfc.ru</w:t>
        </w:r>
      </w:hyperlink>
    </w:p>
    <w:p w:rsidR="00E9225E" w:rsidRDefault="00E9225E" w:rsidP="002869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lang w:eastAsia="ru-RU"/>
        </w:rPr>
      </w:pPr>
    </w:p>
    <w:p w:rsidR="00286949" w:rsidRPr="00286949" w:rsidRDefault="00286949" w:rsidP="002869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lang w:eastAsia="ru-RU"/>
        </w:rPr>
      </w:pPr>
      <w:r w:rsidRPr="00286949">
        <w:rPr>
          <w:rFonts w:ascii="Times New Roman" w:eastAsia="Times New Roman" w:hAnsi="Times New Roman" w:cs="Times New Roman"/>
          <w:color w:val="34343C"/>
          <w:lang w:eastAsia="ru-RU"/>
        </w:rPr>
        <w:t>2 Содержание сообщения</w:t>
      </w:r>
    </w:p>
    <w:p w:rsidR="00286949" w:rsidRPr="00286949" w:rsidRDefault="00286949" w:rsidP="002869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lang w:eastAsia="ru-RU"/>
        </w:rPr>
      </w:pPr>
      <w:r w:rsidRPr="00286949">
        <w:rPr>
          <w:rFonts w:ascii="Times New Roman" w:eastAsia="Times New Roman" w:hAnsi="Times New Roman" w:cs="Times New Roman"/>
          <w:color w:val="34343C"/>
          <w:lang w:eastAsia="ru-RU"/>
        </w:rPr>
        <w:t>Вид годового заседания общего собрания акционеров эмитента, объявленного</w:t>
      </w:r>
      <w:r>
        <w:rPr>
          <w:rFonts w:ascii="Times New Roman" w:eastAsia="Times New Roman" w:hAnsi="Times New Roman" w:cs="Times New Roman"/>
          <w:color w:val="34343C"/>
          <w:lang w:eastAsia="ru-RU"/>
        </w:rPr>
        <w:t xml:space="preserve"> </w:t>
      </w:r>
      <w:r w:rsidRPr="00286949">
        <w:rPr>
          <w:rFonts w:ascii="Times New Roman" w:eastAsia="Times New Roman" w:hAnsi="Times New Roman" w:cs="Times New Roman"/>
          <w:color w:val="34343C"/>
          <w:lang w:eastAsia="ru-RU"/>
        </w:rPr>
        <w:t xml:space="preserve">несостоявшимся: </w:t>
      </w:r>
      <w:r w:rsidRPr="00286949">
        <w:rPr>
          <w:rFonts w:ascii="Times New Roman" w:eastAsia="Times New Roman" w:hAnsi="Times New Roman" w:cs="Times New Roman"/>
          <w:b/>
          <w:color w:val="34343C"/>
          <w:lang w:eastAsia="ru-RU"/>
        </w:rPr>
        <w:t>годовое заседание общего собрания акционеров</w:t>
      </w:r>
      <w:r w:rsidRPr="00286949">
        <w:rPr>
          <w:rFonts w:ascii="Times New Roman" w:eastAsia="Times New Roman" w:hAnsi="Times New Roman" w:cs="Times New Roman"/>
          <w:color w:val="34343C"/>
          <w:lang w:eastAsia="ru-RU"/>
        </w:rPr>
        <w:t>.</w:t>
      </w:r>
    </w:p>
    <w:p w:rsidR="00286949" w:rsidRDefault="00286949" w:rsidP="002869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lang w:eastAsia="ru-RU"/>
        </w:rPr>
      </w:pPr>
      <w:r w:rsidRPr="00286949">
        <w:rPr>
          <w:rFonts w:ascii="Times New Roman" w:eastAsia="Times New Roman" w:hAnsi="Times New Roman" w:cs="Times New Roman"/>
          <w:color w:val="34343C"/>
          <w:lang w:eastAsia="ru-RU"/>
        </w:rPr>
        <w:t>Форма проведения годового заседания общего собрания акционеров, объявленного</w:t>
      </w:r>
      <w:r w:rsidR="00DC7F8A">
        <w:rPr>
          <w:rFonts w:ascii="Times New Roman" w:eastAsia="Times New Roman" w:hAnsi="Times New Roman" w:cs="Times New Roman"/>
          <w:color w:val="34343C"/>
          <w:lang w:eastAsia="ru-RU"/>
        </w:rPr>
        <w:t xml:space="preserve"> </w:t>
      </w:r>
      <w:r w:rsidRPr="00286949">
        <w:rPr>
          <w:rFonts w:ascii="Times New Roman" w:eastAsia="Times New Roman" w:hAnsi="Times New Roman" w:cs="Times New Roman"/>
          <w:color w:val="34343C"/>
          <w:lang w:eastAsia="ru-RU"/>
        </w:rPr>
        <w:t xml:space="preserve">несостоявшимся: </w:t>
      </w:r>
      <w:r w:rsidRPr="00286949">
        <w:rPr>
          <w:rFonts w:ascii="Times New Roman" w:eastAsia="Times New Roman" w:hAnsi="Times New Roman" w:cs="Times New Roman"/>
          <w:b/>
          <w:color w:val="34343C"/>
          <w:lang w:eastAsia="ru-RU"/>
        </w:rPr>
        <w:t>заседание</w:t>
      </w:r>
      <w:r w:rsidRPr="00286949">
        <w:rPr>
          <w:rFonts w:ascii="Times New Roman" w:eastAsia="Times New Roman" w:hAnsi="Times New Roman" w:cs="Times New Roman"/>
          <w:color w:val="34343C"/>
          <w:lang w:eastAsia="ru-RU"/>
        </w:rPr>
        <w:t>.</w:t>
      </w:r>
    </w:p>
    <w:p w:rsidR="00DC7F8A" w:rsidRPr="00286949" w:rsidRDefault="00DC7F8A" w:rsidP="002869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4343C"/>
          <w:lang w:eastAsia="ru-RU"/>
        </w:rPr>
      </w:pPr>
      <w:proofErr w:type="spellStart"/>
      <w:r w:rsidRPr="00DC7F8A">
        <w:rPr>
          <w:rFonts w:ascii="Times New Roman" w:eastAsia="Times New Roman" w:hAnsi="Times New Roman" w:cs="Times New Roman"/>
          <w:color w:val="000000"/>
          <w:lang w:eastAsia="ru-RU"/>
        </w:rPr>
        <w:t>Cпособ</w:t>
      </w:r>
      <w:proofErr w:type="spellEnd"/>
      <w:r w:rsidRPr="00DC7F8A">
        <w:rPr>
          <w:rFonts w:ascii="Times New Roman" w:eastAsia="Times New Roman" w:hAnsi="Times New Roman" w:cs="Times New Roman"/>
          <w:color w:val="000000"/>
          <w:lang w:eastAsia="ru-RU"/>
        </w:rPr>
        <w:t xml:space="preserve"> принятия решений общим собранием акционеров - </w:t>
      </w:r>
      <w:r w:rsidRPr="00DC7F8A">
        <w:rPr>
          <w:rFonts w:ascii="Times New Roman" w:eastAsia="Times New Roman" w:hAnsi="Times New Roman" w:cs="Times New Roman"/>
          <w:b/>
          <w:color w:val="000000"/>
          <w:lang w:eastAsia="ru-RU"/>
        </w:rPr>
        <w:t>заседание, голосование на котором совмещается с заочным голосованием</w:t>
      </w:r>
    </w:p>
    <w:p w:rsidR="00286949" w:rsidRPr="00286949" w:rsidRDefault="00286949" w:rsidP="002869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lang w:eastAsia="ru-RU"/>
        </w:rPr>
      </w:pPr>
      <w:r w:rsidRPr="00286949">
        <w:rPr>
          <w:rFonts w:ascii="Times New Roman" w:eastAsia="Times New Roman" w:hAnsi="Times New Roman" w:cs="Times New Roman"/>
          <w:color w:val="34343C"/>
          <w:lang w:eastAsia="ru-RU"/>
        </w:rPr>
        <w:t>Дата проведения годового заседания общего собрания акционеров, объявленного</w:t>
      </w:r>
      <w:r w:rsidR="00DC7F8A">
        <w:rPr>
          <w:rFonts w:ascii="Times New Roman" w:eastAsia="Times New Roman" w:hAnsi="Times New Roman" w:cs="Times New Roman"/>
          <w:color w:val="34343C"/>
          <w:lang w:eastAsia="ru-RU"/>
        </w:rPr>
        <w:t xml:space="preserve"> </w:t>
      </w:r>
      <w:r w:rsidRPr="00286949">
        <w:rPr>
          <w:rFonts w:ascii="Times New Roman" w:eastAsia="Times New Roman" w:hAnsi="Times New Roman" w:cs="Times New Roman"/>
          <w:color w:val="34343C"/>
          <w:lang w:eastAsia="ru-RU"/>
        </w:rPr>
        <w:t xml:space="preserve">несостоявшимся: </w:t>
      </w:r>
      <w:r w:rsidRPr="00286949">
        <w:rPr>
          <w:rFonts w:ascii="Times New Roman" w:eastAsia="Times New Roman" w:hAnsi="Times New Roman" w:cs="Times New Roman"/>
          <w:b/>
          <w:color w:val="34343C"/>
          <w:lang w:eastAsia="ru-RU"/>
        </w:rPr>
        <w:t>17 июня 202</w:t>
      </w:r>
      <w:r w:rsidR="00DC7F8A" w:rsidRPr="00DC7F8A">
        <w:rPr>
          <w:rFonts w:ascii="Times New Roman" w:eastAsia="Times New Roman" w:hAnsi="Times New Roman" w:cs="Times New Roman"/>
          <w:b/>
          <w:color w:val="34343C"/>
          <w:lang w:eastAsia="ru-RU"/>
        </w:rPr>
        <w:t>6</w:t>
      </w:r>
      <w:r w:rsidRPr="00286949">
        <w:rPr>
          <w:rFonts w:ascii="Times New Roman" w:eastAsia="Times New Roman" w:hAnsi="Times New Roman" w:cs="Times New Roman"/>
          <w:b/>
          <w:color w:val="34343C"/>
          <w:lang w:eastAsia="ru-RU"/>
        </w:rPr>
        <w:t xml:space="preserve"> года</w:t>
      </w:r>
      <w:r w:rsidRPr="00286949">
        <w:rPr>
          <w:rFonts w:ascii="Times New Roman" w:eastAsia="Times New Roman" w:hAnsi="Times New Roman" w:cs="Times New Roman"/>
          <w:color w:val="34343C"/>
          <w:lang w:eastAsia="ru-RU"/>
        </w:rPr>
        <w:t>.</w:t>
      </w:r>
    </w:p>
    <w:p w:rsidR="00286949" w:rsidRPr="00286949" w:rsidRDefault="00286949" w:rsidP="002869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lang w:eastAsia="ru-RU"/>
        </w:rPr>
      </w:pPr>
      <w:r w:rsidRPr="00286949">
        <w:rPr>
          <w:rFonts w:ascii="Times New Roman" w:eastAsia="Times New Roman" w:hAnsi="Times New Roman" w:cs="Times New Roman"/>
          <w:color w:val="34343C"/>
          <w:lang w:eastAsia="ru-RU"/>
        </w:rPr>
        <w:t>Основание для объявления годового заседания общего собрания акционеров</w:t>
      </w:r>
      <w:r w:rsidR="00DC7F8A">
        <w:rPr>
          <w:rFonts w:ascii="Times New Roman" w:eastAsia="Times New Roman" w:hAnsi="Times New Roman" w:cs="Times New Roman"/>
          <w:color w:val="34343C"/>
          <w:lang w:eastAsia="ru-RU"/>
        </w:rPr>
        <w:t xml:space="preserve"> </w:t>
      </w:r>
      <w:r w:rsidRPr="00286949">
        <w:rPr>
          <w:rFonts w:ascii="Times New Roman" w:eastAsia="Times New Roman" w:hAnsi="Times New Roman" w:cs="Times New Roman"/>
          <w:color w:val="34343C"/>
          <w:lang w:eastAsia="ru-RU"/>
        </w:rPr>
        <w:t xml:space="preserve">несостоявшимся: </w:t>
      </w:r>
      <w:r w:rsidRPr="00286949">
        <w:rPr>
          <w:rFonts w:ascii="Times New Roman" w:eastAsia="Times New Roman" w:hAnsi="Times New Roman" w:cs="Times New Roman"/>
          <w:b/>
          <w:color w:val="34343C"/>
          <w:lang w:eastAsia="ru-RU"/>
        </w:rPr>
        <w:t>отсутствие кворума для проведения годового заседания общего</w:t>
      </w:r>
      <w:r w:rsidR="00DC7F8A" w:rsidRPr="00DC7F8A">
        <w:rPr>
          <w:rFonts w:ascii="Times New Roman" w:eastAsia="Times New Roman" w:hAnsi="Times New Roman" w:cs="Times New Roman"/>
          <w:b/>
          <w:color w:val="34343C"/>
          <w:lang w:eastAsia="ru-RU"/>
        </w:rPr>
        <w:t xml:space="preserve"> </w:t>
      </w:r>
      <w:r w:rsidRPr="00286949">
        <w:rPr>
          <w:rFonts w:ascii="Times New Roman" w:eastAsia="Times New Roman" w:hAnsi="Times New Roman" w:cs="Times New Roman"/>
          <w:b/>
          <w:color w:val="34343C"/>
          <w:lang w:eastAsia="ru-RU"/>
        </w:rPr>
        <w:t>собрания акционеров</w:t>
      </w:r>
      <w:r w:rsidRPr="00286949">
        <w:rPr>
          <w:rFonts w:ascii="Times New Roman" w:eastAsia="Times New Roman" w:hAnsi="Times New Roman" w:cs="Times New Roman"/>
          <w:color w:val="34343C"/>
          <w:lang w:eastAsia="ru-RU"/>
        </w:rPr>
        <w:t>.</w:t>
      </w:r>
    </w:p>
    <w:p w:rsidR="00286949" w:rsidRPr="00286949" w:rsidRDefault="00286949" w:rsidP="002869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lang w:eastAsia="ru-RU"/>
        </w:rPr>
      </w:pPr>
      <w:r w:rsidRPr="00286949">
        <w:rPr>
          <w:rFonts w:ascii="Times New Roman" w:eastAsia="Times New Roman" w:hAnsi="Times New Roman" w:cs="Times New Roman"/>
          <w:color w:val="34343C"/>
          <w:lang w:eastAsia="ru-RU"/>
        </w:rPr>
        <w:t>Сведения о проведении повторного годового заседания общего собрания акционеров:</w:t>
      </w:r>
      <w:r w:rsidR="00DC7F8A">
        <w:rPr>
          <w:rFonts w:ascii="Times New Roman" w:eastAsia="Times New Roman" w:hAnsi="Times New Roman" w:cs="Times New Roman"/>
          <w:color w:val="34343C"/>
          <w:lang w:eastAsia="ru-RU"/>
        </w:rPr>
        <w:t xml:space="preserve"> </w:t>
      </w:r>
      <w:r w:rsidRPr="00286949">
        <w:rPr>
          <w:rFonts w:ascii="Times New Roman" w:eastAsia="Times New Roman" w:hAnsi="Times New Roman" w:cs="Times New Roman"/>
          <w:color w:val="34343C"/>
          <w:lang w:eastAsia="ru-RU"/>
        </w:rPr>
        <w:t>дата, время, место и форма повторного годового заседания общего собрания акционеров</w:t>
      </w:r>
      <w:r w:rsidR="00DC7F8A">
        <w:rPr>
          <w:rFonts w:ascii="Times New Roman" w:eastAsia="Times New Roman" w:hAnsi="Times New Roman" w:cs="Times New Roman"/>
          <w:color w:val="34343C"/>
          <w:lang w:eastAsia="ru-RU"/>
        </w:rPr>
        <w:t xml:space="preserve"> </w:t>
      </w:r>
      <w:r w:rsidRPr="00286949">
        <w:rPr>
          <w:rFonts w:ascii="Times New Roman" w:eastAsia="Times New Roman" w:hAnsi="Times New Roman" w:cs="Times New Roman"/>
          <w:color w:val="34343C"/>
          <w:lang w:eastAsia="ru-RU"/>
        </w:rPr>
        <w:t>будут определены решением Совета директоров. Моментом наступления существенного</w:t>
      </w:r>
      <w:r w:rsidR="00DC7F8A">
        <w:rPr>
          <w:rFonts w:ascii="Times New Roman" w:eastAsia="Times New Roman" w:hAnsi="Times New Roman" w:cs="Times New Roman"/>
          <w:color w:val="34343C"/>
          <w:lang w:eastAsia="ru-RU"/>
        </w:rPr>
        <w:t xml:space="preserve"> </w:t>
      </w:r>
      <w:r w:rsidRPr="00286949">
        <w:rPr>
          <w:rFonts w:ascii="Times New Roman" w:eastAsia="Times New Roman" w:hAnsi="Times New Roman" w:cs="Times New Roman"/>
          <w:color w:val="34343C"/>
          <w:lang w:eastAsia="ru-RU"/>
        </w:rPr>
        <w:t>факта об объявлении годового заседания общего собрания акционеров эмитента</w:t>
      </w:r>
      <w:r w:rsidR="00DC7F8A">
        <w:rPr>
          <w:rFonts w:ascii="Times New Roman" w:eastAsia="Times New Roman" w:hAnsi="Times New Roman" w:cs="Times New Roman"/>
          <w:color w:val="34343C"/>
          <w:lang w:eastAsia="ru-RU"/>
        </w:rPr>
        <w:t xml:space="preserve"> </w:t>
      </w:r>
      <w:r w:rsidRPr="00286949">
        <w:rPr>
          <w:rFonts w:ascii="Times New Roman" w:eastAsia="Times New Roman" w:hAnsi="Times New Roman" w:cs="Times New Roman"/>
          <w:color w:val="34343C"/>
          <w:lang w:eastAsia="ru-RU"/>
        </w:rPr>
        <w:t>несостоявшимся является дата, следующая за датой, в которую проводилось годовое</w:t>
      </w:r>
      <w:r w:rsidR="00DC7F8A">
        <w:rPr>
          <w:rFonts w:ascii="Times New Roman" w:eastAsia="Times New Roman" w:hAnsi="Times New Roman" w:cs="Times New Roman"/>
          <w:color w:val="34343C"/>
          <w:lang w:eastAsia="ru-RU"/>
        </w:rPr>
        <w:t xml:space="preserve"> </w:t>
      </w:r>
      <w:r w:rsidRPr="00286949">
        <w:rPr>
          <w:rFonts w:ascii="Times New Roman" w:eastAsia="Times New Roman" w:hAnsi="Times New Roman" w:cs="Times New Roman"/>
          <w:color w:val="34343C"/>
          <w:lang w:eastAsia="ru-RU"/>
        </w:rPr>
        <w:t>заседание общего собрания акционеров эмитента, объявленное несостоявшимся: 18 июня</w:t>
      </w:r>
      <w:r w:rsidR="00DC7F8A">
        <w:rPr>
          <w:rFonts w:ascii="Times New Roman" w:eastAsia="Times New Roman" w:hAnsi="Times New Roman" w:cs="Times New Roman"/>
          <w:color w:val="34343C"/>
          <w:lang w:eastAsia="ru-RU"/>
        </w:rPr>
        <w:t xml:space="preserve"> </w:t>
      </w:r>
      <w:r w:rsidRPr="00286949">
        <w:rPr>
          <w:rFonts w:ascii="Times New Roman" w:eastAsia="Times New Roman" w:hAnsi="Times New Roman" w:cs="Times New Roman"/>
          <w:color w:val="34343C"/>
          <w:lang w:eastAsia="ru-RU"/>
        </w:rPr>
        <w:t>202</w:t>
      </w:r>
      <w:r w:rsidR="00DC7F8A">
        <w:rPr>
          <w:rFonts w:ascii="Times New Roman" w:eastAsia="Times New Roman" w:hAnsi="Times New Roman" w:cs="Times New Roman"/>
          <w:color w:val="34343C"/>
          <w:lang w:eastAsia="ru-RU"/>
        </w:rPr>
        <w:t>6</w:t>
      </w:r>
      <w:r w:rsidRPr="00286949">
        <w:rPr>
          <w:rFonts w:ascii="Times New Roman" w:eastAsia="Times New Roman" w:hAnsi="Times New Roman" w:cs="Times New Roman"/>
          <w:color w:val="34343C"/>
          <w:lang w:eastAsia="ru-RU"/>
        </w:rPr>
        <w:t xml:space="preserve"> года.</w:t>
      </w:r>
    </w:p>
    <w:p w:rsidR="00DC7F8A" w:rsidRDefault="00DC7F8A" w:rsidP="002869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lang w:eastAsia="ru-RU"/>
        </w:rPr>
      </w:pPr>
    </w:p>
    <w:p w:rsidR="00286949" w:rsidRPr="00286949" w:rsidRDefault="00286949" w:rsidP="002869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lang w:eastAsia="ru-RU"/>
        </w:rPr>
      </w:pPr>
      <w:r w:rsidRPr="00286949">
        <w:rPr>
          <w:rFonts w:ascii="Times New Roman" w:eastAsia="Times New Roman" w:hAnsi="Times New Roman" w:cs="Times New Roman"/>
          <w:color w:val="34343C"/>
          <w:lang w:eastAsia="ru-RU"/>
        </w:rPr>
        <w:t>Идентификационные признаки акций, владельцы которых имеют право на участие в</w:t>
      </w:r>
      <w:r w:rsidR="00DC7F8A">
        <w:rPr>
          <w:rFonts w:ascii="Times New Roman" w:eastAsia="Times New Roman" w:hAnsi="Times New Roman" w:cs="Times New Roman"/>
          <w:color w:val="34343C"/>
          <w:lang w:eastAsia="ru-RU"/>
        </w:rPr>
        <w:t xml:space="preserve"> </w:t>
      </w:r>
      <w:r w:rsidRPr="00286949">
        <w:rPr>
          <w:rFonts w:ascii="Times New Roman" w:eastAsia="Times New Roman" w:hAnsi="Times New Roman" w:cs="Times New Roman"/>
          <w:color w:val="34343C"/>
          <w:lang w:eastAsia="ru-RU"/>
        </w:rPr>
        <w:t>годовом заседании общего собрания акционеров эмитента:</w:t>
      </w:r>
    </w:p>
    <w:p w:rsidR="00286949" w:rsidRPr="00286949" w:rsidRDefault="00286949" w:rsidP="002869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lang w:eastAsia="ru-RU"/>
        </w:rPr>
      </w:pPr>
      <w:r w:rsidRPr="00286949">
        <w:rPr>
          <w:rFonts w:ascii="Times New Roman" w:eastAsia="Times New Roman" w:hAnsi="Times New Roman" w:cs="Times New Roman"/>
          <w:color w:val="34343C"/>
          <w:lang w:eastAsia="ru-RU"/>
        </w:rPr>
        <w:t xml:space="preserve">Вид, категория (тип), форма ценных бумаг: </w:t>
      </w:r>
      <w:r w:rsidRPr="00286949">
        <w:rPr>
          <w:rFonts w:ascii="Times New Roman" w:eastAsia="Times New Roman" w:hAnsi="Times New Roman" w:cs="Times New Roman"/>
          <w:b/>
          <w:color w:val="34343C"/>
          <w:lang w:eastAsia="ru-RU"/>
        </w:rPr>
        <w:t>Акции обыкновенные</w:t>
      </w:r>
      <w:r w:rsidRPr="00286949">
        <w:rPr>
          <w:rFonts w:ascii="Times New Roman" w:eastAsia="Times New Roman" w:hAnsi="Times New Roman" w:cs="Times New Roman"/>
          <w:color w:val="34343C"/>
          <w:lang w:eastAsia="ru-RU"/>
        </w:rPr>
        <w:t>.</w:t>
      </w:r>
    </w:p>
    <w:p w:rsidR="00286949" w:rsidRPr="00286949" w:rsidRDefault="00286949" w:rsidP="002869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lang w:eastAsia="ru-RU"/>
        </w:rPr>
      </w:pPr>
      <w:r w:rsidRPr="00286949">
        <w:rPr>
          <w:rFonts w:ascii="Times New Roman" w:eastAsia="Times New Roman" w:hAnsi="Times New Roman" w:cs="Times New Roman"/>
          <w:color w:val="34343C"/>
          <w:lang w:eastAsia="ru-RU"/>
        </w:rPr>
        <w:t xml:space="preserve">Номинальная стоимость одной ценной бумаги выпуска: </w:t>
      </w:r>
      <w:r w:rsidRPr="00286949">
        <w:rPr>
          <w:rFonts w:ascii="Times New Roman" w:eastAsia="Times New Roman" w:hAnsi="Times New Roman" w:cs="Times New Roman"/>
          <w:b/>
          <w:color w:val="34343C"/>
          <w:lang w:eastAsia="ru-RU"/>
        </w:rPr>
        <w:t>1 рубль</w:t>
      </w:r>
    </w:p>
    <w:p w:rsidR="00286949" w:rsidRPr="00286949" w:rsidRDefault="00286949" w:rsidP="002869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lang w:eastAsia="ru-RU"/>
        </w:rPr>
      </w:pPr>
      <w:r w:rsidRPr="00286949">
        <w:rPr>
          <w:rFonts w:ascii="Times New Roman" w:eastAsia="Times New Roman" w:hAnsi="Times New Roman" w:cs="Times New Roman"/>
          <w:color w:val="34343C"/>
          <w:lang w:eastAsia="ru-RU"/>
        </w:rPr>
        <w:t xml:space="preserve">Количество ценных бумаг выпуска: </w:t>
      </w:r>
      <w:r w:rsidRPr="00286949">
        <w:rPr>
          <w:rFonts w:ascii="Times New Roman" w:eastAsia="Times New Roman" w:hAnsi="Times New Roman" w:cs="Times New Roman"/>
          <w:b/>
          <w:color w:val="34343C"/>
          <w:lang w:eastAsia="ru-RU"/>
        </w:rPr>
        <w:t>1 548 114 штук</w:t>
      </w:r>
      <w:r w:rsidRPr="00286949">
        <w:rPr>
          <w:rFonts w:ascii="Times New Roman" w:eastAsia="Times New Roman" w:hAnsi="Times New Roman" w:cs="Times New Roman"/>
          <w:color w:val="34343C"/>
          <w:lang w:eastAsia="ru-RU"/>
        </w:rPr>
        <w:t>.</w:t>
      </w:r>
    </w:p>
    <w:p w:rsidR="00286949" w:rsidRPr="00286949" w:rsidRDefault="00286949" w:rsidP="002869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lang w:eastAsia="ru-RU"/>
        </w:rPr>
      </w:pPr>
      <w:r w:rsidRPr="00286949">
        <w:rPr>
          <w:rFonts w:ascii="Times New Roman" w:eastAsia="Times New Roman" w:hAnsi="Times New Roman" w:cs="Times New Roman"/>
          <w:color w:val="34343C"/>
          <w:lang w:eastAsia="ru-RU"/>
        </w:rPr>
        <w:t xml:space="preserve">Общий объем выпуска (по номинальной стоимости): </w:t>
      </w:r>
      <w:r w:rsidRPr="00286949">
        <w:rPr>
          <w:rFonts w:ascii="Times New Roman" w:eastAsia="Times New Roman" w:hAnsi="Times New Roman" w:cs="Times New Roman"/>
          <w:b/>
          <w:color w:val="34343C"/>
          <w:lang w:eastAsia="ru-RU"/>
        </w:rPr>
        <w:t>1 548 114 рублей</w:t>
      </w:r>
      <w:r w:rsidRPr="00286949">
        <w:rPr>
          <w:rFonts w:ascii="Times New Roman" w:eastAsia="Times New Roman" w:hAnsi="Times New Roman" w:cs="Times New Roman"/>
          <w:color w:val="34343C"/>
          <w:lang w:eastAsia="ru-RU"/>
        </w:rPr>
        <w:t>.</w:t>
      </w:r>
    </w:p>
    <w:p w:rsidR="00286949" w:rsidRPr="00286949" w:rsidRDefault="00286949" w:rsidP="002869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4343C"/>
          <w:lang w:eastAsia="ru-RU"/>
        </w:rPr>
      </w:pPr>
      <w:r w:rsidRPr="00286949">
        <w:rPr>
          <w:rFonts w:ascii="Times New Roman" w:eastAsia="Times New Roman" w:hAnsi="Times New Roman" w:cs="Times New Roman"/>
          <w:color w:val="34343C"/>
          <w:lang w:eastAsia="ru-RU"/>
        </w:rPr>
        <w:t xml:space="preserve">Регистрационный номер выпуска: </w:t>
      </w:r>
      <w:r w:rsidRPr="00286949">
        <w:rPr>
          <w:rFonts w:ascii="Times New Roman" w:eastAsia="Times New Roman" w:hAnsi="Times New Roman" w:cs="Times New Roman"/>
          <w:b/>
          <w:color w:val="34343C"/>
          <w:lang w:eastAsia="ru-RU"/>
        </w:rPr>
        <w:t>1-01-01004-D</w:t>
      </w:r>
    </w:p>
    <w:p w:rsidR="00DC7F8A" w:rsidRDefault="00DC7F8A" w:rsidP="002869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lang w:eastAsia="ru-RU"/>
        </w:rPr>
      </w:pPr>
    </w:p>
    <w:p w:rsidR="00286949" w:rsidRPr="00286949" w:rsidRDefault="00286949" w:rsidP="002869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lang w:eastAsia="ru-RU"/>
        </w:rPr>
      </w:pPr>
      <w:r w:rsidRPr="00286949">
        <w:rPr>
          <w:rFonts w:ascii="Times New Roman" w:eastAsia="Times New Roman" w:hAnsi="Times New Roman" w:cs="Times New Roman"/>
          <w:color w:val="34343C"/>
          <w:lang w:eastAsia="ru-RU"/>
        </w:rPr>
        <w:t>Дата 17.06.202</w:t>
      </w:r>
      <w:r w:rsidR="00E9225E">
        <w:rPr>
          <w:rFonts w:ascii="Times New Roman" w:eastAsia="Times New Roman" w:hAnsi="Times New Roman" w:cs="Times New Roman"/>
          <w:color w:val="34343C"/>
          <w:lang w:eastAsia="ru-RU"/>
        </w:rPr>
        <w:t xml:space="preserve">6 </w:t>
      </w:r>
      <w:bookmarkStart w:id="0" w:name="_GoBack"/>
      <w:bookmarkEnd w:id="0"/>
      <w:r w:rsidRPr="00286949">
        <w:rPr>
          <w:rFonts w:ascii="Times New Roman" w:eastAsia="Times New Roman" w:hAnsi="Times New Roman" w:cs="Times New Roman"/>
          <w:color w:val="34343C"/>
          <w:lang w:eastAsia="ru-RU"/>
        </w:rPr>
        <w:t>г.</w:t>
      </w:r>
    </w:p>
    <w:p w:rsidR="00286949" w:rsidRPr="00286949" w:rsidRDefault="00286949" w:rsidP="002869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lang w:eastAsia="ru-RU"/>
        </w:rPr>
      </w:pPr>
      <w:r w:rsidRPr="00286949">
        <w:rPr>
          <w:rFonts w:ascii="Times New Roman" w:eastAsia="Times New Roman" w:hAnsi="Times New Roman" w:cs="Times New Roman"/>
          <w:color w:val="34343C"/>
          <w:lang w:eastAsia="ru-RU"/>
        </w:rPr>
        <w:t>Совет директоров ОАО «Фонд Севера»</w:t>
      </w:r>
    </w:p>
    <w:p w:rsidR="00DC7F8A" w:rsidRDefault="00DC7F8A" w:rsidP="00DC7F8A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DC7F8A" w:rsidRDefault="00DC7F8A" w:rsidP="00DC7F8A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sectPr w:rsidR="00DC7F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949"/>
    <w:rsid w:val="00286949"/>
    <w:rsid w:val="003F7E52"/>
    <w:rsid w:val="00DC7F8A"/>
    <w:rsid w:val="00E92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55ADFF-D971-4ABF-9694-40759860F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8694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786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" w:color="CCCCCC"/>
            <w:right w:val="none" w:sz="0" w:space="0" w:color="auto"/>
          </w:divBdr>
        </w:div>
        <w:div w:id="1970933606">
          <w:marLeft w:val="1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87650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01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475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82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" w:color="CCCCCC"/>
            <w:right w:val="none" w:sz="0" w:space="0" w:color="auto"/>
          </w:divBdr>
        </w:div>
        <w:div w:id="1585720382">
          <w:marLeft w:val="1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71516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95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79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fc.ru" TargetMode="External"/><Relationship Id="rId4" Type="http://schemas.openxmlformats.org/officeDocument/2006/relationships/hyperlink" Target="https://www.e-disclosure.ru/portal/company.aspx?id=394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Кабанихин Л.В.</dc:creator>
  <cp:keywords/>
  <dc:description/>
  <cp:lastModifiedBy>Кабанихин Л.В.</cp:lastModifiedBy>
  <cp:revision>2</cp:revision>
  <dcterms:created xsi:type="dcterms:W3CDTF">2026-06-17T08:58:00Z</dcterms:created>
  <dcterms:modified xsi:type="dcterms:W3CDTF">2026-06-17T13:49:00Z</dcterms:modified>
</cp:coreProperties>
</file>